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7395" w14:textId="77777777" w:rsidR="0050277F" w:rsidRDefault="0050277F" w:rsidP="00C93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81377" w14:textId="51489DB8" w:rsidR="00C930E3" w:rsidRDefault="0050277F" w:rsidP="00C93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77F">
        <w:rPr>
          <w:rFonts w:ascii="Times New Roman" w:hAnsi="Times New Roman" w:cs="Times New Roman"/>
          <w:b/>
          <w:bCs/>
          <w:sz w:val="28"/>
          <w:szCs w:val="28"/>
        </w:rPr>
        <w:t>Положение о системе видеонаблюдения (фрагмент)</w:t>
      </w:r>
    </w:p>
    <w:p w14:paraId="420D9DC0" w14:textId="77777777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…</w:t>
      </w:r>
    </w:p>
    <w:p w14:paraId="0634175D" w14:textId="7CFFAB7F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1.1. Положение о видеонаблюдении определяет порядок использования видеоаппаратуры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и организации системы видеонаблюдения в ООО «Солнышко»,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далее — Общество.</w:t>
      </w:r>
    </w:p>
    <w:p w14:paraId="17711052" w14:textId="77777777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…</w:t>
      </w:r>
    </w:p>
    <w:p w14:paraId="0E109BE8" w14:textId="55C480E3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1.3. Видеонаблюдение в Обществе вводится в целях обеспечения личной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работников, контроля сохранности имущества работников 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соблюдения порядка в помещениях организации, контроля трудовой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проверки соблюдения требований по охране труда и технике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обеспечения конфиденциальности и безопасности персональных данных,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обрабатывает Общество.</w:t>
      </w:r>
    </w:p>
    <w:p w14:paraId="2E39D093" w14:textId="77777777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…</w:t>
      </w:r>
    </w:p>
    <w:p w14:paraId="4C713818" w14:textId="6E916C17" w:rsidR="00750930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1.6. Видеонаблюдение в Обществе ведется круглосуточно.</w:t>
      </w:r>
    </w:p>
    <w:p w14:paraId="42DB4E0E" w14:textId="77777777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…</w:t>
      </w:r>
    </w:p>
    <w:p w14:paraId="2E967476" w14:textId="0A276E27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1.7. Камеры открытого видеонаблюдения устанавливаются в местах, 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для общего доступа: у входа в здание, в фойе, в коридорах и кабинетах офиса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Общества по адресу г. Москва, ул. Складская, д. 135, стр. 2, а также на складе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Общества по адресу г. Москва, ул. Складская, д. 135, стр. 3. В помещениях,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работники не выполняют должностные обязанности (туалеты, душевые 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устанавливать камеры видеонаблюдения запрещено.</w:t>
      </w:r>
    </w:p>
    <w:p w14:paraId="7C515271" w14:textId="13C85BA0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1.8. Дополнительные места размещения видеокамер определяются по мере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необходимости в соответствии с конкретными задачами 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приказами генерального директора Общества.</w:t>
      </w:r>
    </w:p>
    <w:p w14:paraId="36362E01" w14:textId="4010C3B9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1.9. В помещениях, в которых ведется видеонаблюдение, Общество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таблички с информацией об этом.</w:t>
      </w:r>
    </w:p>
    <w:p w14:paraId="578FACFC" w14:textId="77777777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…</w:t>
      </w:r>
    </w:p>
    <w:p w14:paraId="3F6C2484" w14:textId="4467FDAE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2.2. Ответственность за установку и функционирование системы видеонаблюдения,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получение, хранение и уничтожение видеозаписей, Общество возлагает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на старшего системного администратора отдела системного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приказом генерального директора. В случае его отсутствия на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в связи с болезнью, отпуском, командировкой и по другим причинам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будет считаться системный администратор отдела 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администрирования.</w:t>
      </w:r>
    </w:p>
    <w:p w14:paraId="32C1B93D" w14:textId="77777777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lastRenderedPageBreak/>
        <w:t>2.3. Записи с камер открытого видеонаблюдения Общество хранит на сервере</w:t>
      </w:r>
    </w:p>
    <w:p w14:paraId="1D3F2F3C" w14:textId="002287A1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компании в течение 30 календарных дней. По истечении срока хранения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автоматически уничтожаются.</w:t>
      </w:r>
    </w:p>
    <w:p w14:paraId="5BEC9036" w14:textId="76A2D5C0" w:rsid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2.4. В случае если камеры открытого видеонаблюдения зафиксировали конфликтную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(нестандартную) ситуацию, то такие записи копируются на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цифровой носитель. Для таких записей устанавливается специальный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— 6 месяцев. Доступ к ним имеет старший системный администратор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системного администрирования либо в его отсутствие — системный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7F">
        <w:rPr>
          <w:rFonts w:ascii="Times New Roman" w:hAnsi="Times New Roman" w:cs="Times New Roman"/>
          <w:sz w:val="28"/>
          <w:szCs w:val="28"/>
        </w:rPr>
        <w:t>отдела системного администрирования.</w:t>
      </w:r>
    </w:p>
    <w:p w14:paraId="74FE0D14" w14:textId="77777777" w:rsidR="0050277F" w:rsidRPr="0050277F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  <w:r w:rsidRPr="0050277F">
        <w:rPr>
          <w:rFonts w:ascii="Times New Roman" w:hAnsi="Times New Roman" w:cs="Times New Roman"/>
          <w:sz w:val="28"/>
          <w:szCs w:val="28"/>
        </w:rPr>
        <w:t>…</w:t>
      </w:r>
    </w:p>
    <w:p w14:paraId="5FEF28D3" w14:textId="77777777" w:rsidR="0050277F" w:rsidRPr="00C930E3" w:rsidRDefault="0050277F" w:rsidP="005027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277F" w:rsidRPr="00C930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4866" w14:textId="77777777" w:rsidR="007F1D43" w:rsidRDefault="007F1D43" w:rsidP="007F1D43">
      <w:pPr>
        <w:spacing w:after="0" w:line="240" w:lineRule="auto"/>
      </w:pPr>
      <w:r>
        <w:separator/>
      </w:r>
    </w:p>
  </w:endnote>
  <w:endnote w:type="continuationSeparator" w:id="0">
    <w:p w14:paraId="5CF5CF91" w14:textId="77777777" w:rsidR="007F1D43" w:rsidRDefault="007F1D43" w:rsidP="007F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D815" w14:textId="77777777" w:rsidR="007F1D43" w:rsidRDefault="007F1D43" w:rsidP="007F1D43">
      <w:pPr>
        <w:spacing w:after="0" w:line="240" w:lineRule="auto"/>
      </w:pPr>
      <w:r>
        <w:separator/>
      </w:r>
    </w:p>
  </w:footnote>
  <w:footnote w:type="continuationSeparator" w:id="0">
    <w:p w14:paraId="5DC6D0E8" w14:textId="77777777" w:rsidR="007F1D43" w:rsidRDefault="007F1D43" w:rsidP="007F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971E" w14:textId="20E5E968" w:rsidR="007F1D43" w:rsidRDefault="007F1D4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7F48D" wp14:editId="47F975C6">
          <wp:simplePos x="0" y="0"/>
          <wp:positionH relativeFrom="margin">
            <wp:posOffset>-695325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83"/>
    <w:rsid w:val="0050277F"/>
    <w:rsid w:val="00750930"/>
    <w:rsid w:val="007F1D43"/>
    <w:rsid w:val="009169F4"/>
    <w:rsid w:val="00C930E3"/>
    <w:rsid w:val="00C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CED"/>
  <w15:chartTrackingRefBased/>
  <w15:docId w15:val="{57F6CB3D-382B-438F-A58A-53C5082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D43"/>
  </w:style>
  <w:style w:type="paragraph" w:styleId="a5">
    <w:name w:val="footer"/>
    <w:basedOn w:val="a"/>
    <w:link w:val="a6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2021-11-19T15:28:00Z</dcterms:created>
  <dcterms:modified xsi:type="dcterms:W3CDTF">2021-11-19T15:28:00Z</dcterms:modified>
</cp:coreProperties>
</file>